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41"/>
        <w:tblW w:w="13770" w:type="dxa"/>
        <w:tblLayout w:type="fixed"/>
        <w:tblLook w:val="04A0" w:firstRow="1" w:lastRow="0" w:firstColumn="1" w:lastColumn="0" w:noHBand="0" w:noVBand="1"/>
      </w:tblPr>
      <w:tblGrid>
        <w:gridCol w:w="558"/>
        <w:gridCol w:w="3406"/>
        <w:gridCol w:w="1985"/>
        <w:gridCol w:w="4536"/>
        <w:gridCol w:w="1843"/>
        <w:gridCol w:w="1442"/>
      </w:tblGrid>
      <w:tr w:rsidR="00EA3A3F" w:rsidRPr="00EA3A3F" w14:paraId="0FD5FA64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FA63" w14:textId="40ECFE4C" w:rsidR="00102F89" w:rsidRPr="00EA3A3F" w:rsidRDefault="00102F89" w:rsidP="00B337C4">
            <w:pPr>
              <w:spacing w:after="0" w:line="240" w:lineRule="auto"/>
              <w:ind w:right="2084" w:firstLine="2302"/>
              <w:rPr>
                <w:rFonts w:eastAsia="Times New Roman" w:cstheme="minorHAnsi"/>
                <w:b/>
                <w:bCs/>
              </w:rPr>
            </w:pPr>
            <w:r w:rsidRPr="00EA3A3F">
              <w:rPr>
                <w:rFonts w:eastAsia="Times New Roman" w:cstheme="minorHAnsi"/>
                <w:b/>
                <w:bCs/>
              </w:rPr>
              <w:t xml:space="preserve">KOOSKÕLASTUSTE KOONDTABEL </w:t>
            </w:r>
            <w:r w:rsidR="008C50D8">
              <w:rPr>
                <w:rFonts w:eastAsia="Times New Roman" w:cstheme="minorHAnsi"/>
                <w:b/>
                <w:bCs/>
              </w:rPr>
              <w:t>KABERNEEME TEE 2</w:t>
            </w:r>
            <w:r w:rsidR="00140AB7">
              <w:rPr>
                <w:rFonts w:eastAsia="Times New Roman" w:cstheme="minorHAnsi"/>
                <w:b/>
                <w:bCs/>
              </w:rPr>
              <w:t xml:space="preserve"> </w:t>
            </w:r>
            <w:r w:rsidR="0016650F">
              <w:rPr>
                <w:rFonts w:eastAsia="Times New Roman" w:cstheme="minorHAnsi"/>
                <w:b/>
                <w:bCs/>
              </w:rPr>
              <w:t xml:space="preserve">MAAÜKSUSE </w:t>
            </w:r>
            <w:r w:rsidRPr="00EA3A3F">
              <w:rPr>
                <w:rFonts w:eastAsia="Times New Roman" w:cstheme="minorHAnsi"/>
                <w:b/>
                <w:bCs/>
              </w:rPr>
              <w:t>DETAILPLANEERING</w:t>
            </w:r>
          </w:p>
        </w:tc>
      </w:tr>
      <w:tr w:rsidR="00EA3A3F" w:rsidRPr="00EA3A3F" w14:paraId="0FD5FA66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FA65" w14:textId="47EADD5C" w:rsidR="00102F89" w:rsidRPr="00EA3A3F" w:rsidRDefault="00B337C4" w:rsidP="00B337C4">
            <w:pPr>
              <w:tabs>
                <w:tab w:val="left" w:pos="2280"/>
              </w:tabs>
              <w:spacing w:after="0" w:line="240" w:lineRule="auto"/>
              <w:ind w:firstLine="230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8C50D8">
              <w:rPr>
                <w:rFonts w:eastAsia="Times New Roman" w:cstheme="minorHAnsi"/>
                <w:b/>
                <w:bCs/>
              </w:rPr>
              <w:t xml:space="preserve">Kaberneeme tee 2, </w:t>
            </w:r>
            <w:r w:rsidR="007069C9">
              <w:rPr>
                <w:rFonts w:eastAsia="Times New Roman" w:cstheme="minorHAnsi"/>
                <w:b/>
                <w:bCs/>
              </w:rPr>
              <w:t>Kaberneeme</w:t>
            </w:r>
            <w:r w:rsidR="00977719">
              <w:rPr>
                <w:rFonts w:eastAsia="Times New Roman" w:cstheme="minorHAnsi"/>
                <w:b/>
                <w:bCs/>
              </w:rPr>
              <w:t xml:space="preserve"> k</w:t>
            </w:r>
            <w:r w:rsidR="00EF1323" w:rsidRPr="00EA3A3F">
              <w:rPr>
                <w:rFonts w:eastAsia="Times New Roman" w:cstheme="minorHAnsi"/>
                <w:b/>
                <w:bCs/>
              </w:rPr>
              <w:t>üla, Jõelähtme vald, Harjumaa</w:t>
            </w:r>
          </w:p>
        </w:tc>
      </w:tr>
      <w:tr w:rsidR="00EA3A3F" w:rsidRPr="00EA3A3F" w14:paraId="0FD5FA6D" w14:textId="77777777" w:rsidTr="002B38CA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7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Jrk</w:t>
            </w:r>
            <w:r w:rsidRPr="00EA3A3F">
              <w:rPr>
                <w:rFonts w:eastAsia="Times New Roman" w:cstheme="minorHAnsi"/>
              </w:rPr>
              <w:br/>
              <w:t>nr.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8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Kooskõlastav</w:t>
            </w:r>
            <w:r w:rsidRPr="00EA3A3F">
              <w:rPr>
                <w:rFonts w:eastAsia="Times New Roman" w:cstheme="minorHAnsi"/>
              </w:rPr>
              <w:br/>
              <w:t>organisatsioon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9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 nr ja kuupäev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A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täielikärakiri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B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originaali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asukoht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C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Märkused</w:t>
            </w:r>
          </w:p>
        </w:tc>
      </w:tr>
      <w:tr w:rsidR="00EA3A3F" w:rsidRPr="00EA3A3F" w14:paraId="0FD5FA74" w14:textId="77777777" w:rsidTr="002B38CA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E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F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0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1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2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3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6</w:t>
            </w:r>
          </w:p>
        </w:tc>
      </w:tr>
      <w:tr w:rsidR="00156191" w:rsidRPr="00EA3A3F" w14:paraId="0FD5FA7B" w14:textId="77777777" w:rsidTr="002B38CA">
        <w:trPr>
          <w:trHeight w:val="7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A75" w14:textId="77777777" w:rsidR="00156191" w:rsidRPr="007E2950" w:rsidRDefault="00156191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6" w14:textId="313FA5D9" w:rsidR="00156191" w:rsidRPr="007E2950" w:rsidRDefault="00156191" w:rsidP="00156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2950">
              <w:rPr>
                <w:rFonts w:ascii="Times New Roman" w:eastAsia="Times New Roman" w:hAnsi="Times New Roman" w:cs="Times New Roman"/>
                <w:lang w:val="en-US"/>
              </w:rPr>
              <w:t>Elektrilevi</w:t>
            </w:r>
            <w:proofErr w:type="spellEnd"/>
            <w:r w:rsidRPr="007E2950">
              <w:rPr>
                <w:rFonts w:ascii="Times New Roman" w:eastAsia="Times New Roman" w:hAnsi="Times New Roman" w:cs="Times New Roman"/>
                <w:lang w:val="en-US"/>
              </w:rPr>
              <w:t xml:space="preserve"> OÜ</w:t>
            </w:r>
            <w:r w:rsidRPr="007E2950">
              <w:rPr>
                <w:rFonts w:ascii="Times New Roman" w:eastAsia="Times New Roman" w:hAnsi="Times New Roman" w:cs="Times New Roman"/>
              </w:rPr>
              <w:t>, Enn Truuts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7" w14:textId="3AEA71D8" w:rsidR="00156191" w:rsidRPr="007E2950" w:rsidRDefault="00DD778F" w:rsidP="0015619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val="et-EE"/>
              </w:rPr>
            </w:pPr>
            <w:proofErr w:type="spellStart"/>
            <w:r w:rsidRPr="007E2950">
              <w:rPr>
                <w:rFonts w:eastAsia="Times New Roman"/>
                <w:sz w:val="22"/>
                <w:szCs w:val="22"/>
              </w:rPr>
              <w:t>N</w:t>
            </w:r>
            <w:r w:rsidR="00156191" w:rsidRPr="007E2950">
              <w:rPr>
                <w:rFonts w:eastAsia="Times New Roman"/>
                <w:sz w:val="22"/>
                <w:szCs w:val="22"/>
              </w:rPr>
              <w:t>r</w:t>
            </w:r>
            <w:proofErr w:type="spellEnd"/>
            <w:r w:rsidRPr="007E2950">
              <w:rPr>
                <w:rFonts w:eastAsia="Times New Roman"/>
                <w:sz w:val="22"/>
                <w:szCs w:val="22"/>
                <w:lang w:val="et-EE"/>
              </w:rPr>
              <w:t xml:space="preserve"> </w:t>
            </w:r>
            <w:r w:rsidR="00156191" w:rsidRPr="007E2950">
              <w:rPr>
                <w:sz w:val="22"/>
                <w:szCs w:val="22"/>
              </w:rPr>
              <w:t>6939134033,</w:t>
            </w:r>
            <w:r w:rsidR="00156191" w:rsidRPr="007E2950">
              <w:rPr>
                <w:rFonts w:eastAsia="Times New Roman"/>
                <w:sz w:val="22"/>
                <w:szCs w:val="22"/>
              </w:rPr>
              <w:t xml:space="preserve"> 13.12.2019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312D" w14:textId="77777777" w:rsidR="00156191" w:rsidRPr="007E2950" w:rsidRDefault="00156191" w:rsidP="00156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2950">
              <w:rPr>
                <w:rFonts w:ascii="Times New Roman" w:hAnsi="Times New Roman" w:cs="Times New Roman"/>
              </w:rPr>
              <w:t>* Tööjoonised kooskõlastada täiendavalt.</w:t>
            </w:r>
          </w:p>
          <w:p w14:paraId="0FD5FA78" w14:textId="32F57B11" w:rsidR="00156191" w:rsidRPr="007E2950" w:rsidRDefault="00156191" w:rsidP="00156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hAnsi="Times New Roman" w:cs="Times New Roman"/>
              </w:rPr>
              <w:t>* Tingimused lisatud projektile. Allkirjastatud digitaalselt.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9" w14:textId="0E7F0E6D" w:rsidR="00156191" w:rsidRPr="007E2950" w:rsidRDefault="00156191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7A" w14:textId="3B591782" w:rsidR="00156191" w:rsidRPr="007E2950" w:rsidRDefault="00156191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6191" w:rsidRPr="00EA3A3F" w14:paraId="142863EC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D36A" w14:textId="716167CE" w:rsidR="00156191" w:rsidRPr="007E2950" w:rsidRDefault="00156191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7B8C" w14:textId="7BAD33AD" w:rsidR="00156191" w:rsidRPr="007E2950" w:rsidRDefault="008402E3" w:rsidP="00156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Sirje Pindmaa, omanik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9562" w14:textId="26A5B9B5" w:rsidR="00156191" w:rsidRPr="007E2950" w:rsidRDefault="00737267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  <w:r w:rsidR="008402E3" w:rsidRPr="007E2950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9D2E" w14:textId="62535F87" w:rsidR="00156191" w:rsidRPr="007E2950" w:rsidRDefault="00156191" w:rsidP="00156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B99E" w14:textId="7523DADB" w:rsidR="00156191" w:rsidRPr="007E2950" w:rsidRDefault="008402E3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5F4" w14:textId="77777777" w:rsidR="00156191" w:rsidRPr="007E2950" w:rsidRDefault="00156191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2E3" w:rsidRPr="00EA3A3F" w14:paraId="552AAB6A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3A87" w14:textId="2EBE39A6" w:rsidR="008402E3" w:rsidRPr="007E2950" w:rsidRDefault="008402E3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40A9" w14:textId="1E2B700E" w:rsidR="008402E3" w:rsidRPr="007E2950" w:rsidRDefault="008402E3" w:rsidP="00156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Silvi Bernard, omanik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515C" w14:textId="7ACE6949" w:rsidR="008402E3" w:rsidRPr="007E2950" w:rsidRDefault="00737267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  <w:r w:rsidR="008402E3" w:rsidRPr="007E2950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1895" w14:textId="77777777" w:rsidR="008402E3" w:rsidRPr="007E2950" w:rsidRDefault="008402E3" w:rsidP="00156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BDA8" w14:textId="5346DFA6" w:rsidR="008402E3" w:rsidRPr="007E2950" w:rsidRDefault="008402E3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B257" w14:textId="77777777" w:rsidR="008402E3" w:rsidRPr="007E2950" w:rsidRDefault="008402E3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402E3" w:rsidRPr="00EA3A3F" w14:paraId="090CF6C7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9382" w14:textId="011183A3" w:rsidR="008402E3" w:rsidRPr="007E2950" w:rsidRDefault="008402E3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9733" w14:textId="2352E22D" w:rsidR="008402E3" w:rsidRPr="007E2950" w:rsidRDefault="008402E3" w:rsidP="00156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Astrid Bernard, omanik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697A" w14:textId="47FC9F38" w:rsidR="008402E3" w:rsidRPr="007E2950" w:rsidRDefault="008402E3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09.03.2020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4104" w14:textId="77777777" w:rsidR="008402E3" w:rsidRPr="007E2950" w:rsidRDefault="008402E3" w:rsidP="00156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0C2C" w14:textId="14E53DAD" w:rsidR="008402E3" w:rsidRPr="007E2950" w:rsidRDefault="008402E3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C609" w14:textId="77777777" w:rsidR="008402E3" w:rsidRPr="007E2950" w:rsidRDefault="008402E3" w:rsidP="0015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8BC" w:rsidRPr="00EA3A3F" w14:paraId="719D83EE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0E09" w14:textId="13A08391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7251" w14:textId="41456CFD" w:rsidR="00BF68BC" w:rsidRPr="007E2950" w:rsidRDefault="00BF68BC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 xml:space="preserve">Päästeamet, Dmitri Peterson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090B" w14:textId="77777777" w:rsidR="00BF68BC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Nr 1575-2020-2, 08.05.2020</w:t>
            </w:r>
          </w:p>
          <w:p w14:paraId="1B2EAA63" w14:textId="77777777" w:rsidR="00BF68BC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4B6510" w14:textId="77777777" w:rsidR="00BF68BC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2527/2022-2,</w:t>
            </w:r>
          </w:p>
          <w:p w14:paraId="792C81C9" w14:textId="2F71137F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FFAB" w14:textId="30FFDF27" w:rsidR="00BF68BC" w:rsidRPr="007E2950" w:rsidRDefault="00BF68BC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2282" w14:textId="2005AC35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9178" w14:textId="77777777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8BC" w:rsidRPr="00EA3A3F" w14:paraId="3A2C5B4B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A341" w14:textId="5B35B47D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2228" w14:textId="77777777" w:rsidR="00BF68BC" w:rsidRPr="007E2950" w:rsidRDefault="00BF68BC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Juta Jask, Sillamäe mü omanik</w:t>
            </w:r>
          </w:p>
          <w:p w14:paraId="40B1DC64" w14:textId="3A5615D6" w:rsidR="00BF68BC" w:rsidRPr="007E2950" w:rsidRDefault="00BF68BC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B1C3" w14:textId="2AA71526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12.05.2021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399D" w14:textId="77777777" w:rsidR="00BF68BC" w:rsidRPr="007E2950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2996" w14:textId="66E32A9E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190A" w14:textId="77777777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8BC" w:rsidRPr="00EA3A3F" w14:paraId="77C7E71C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269A" w14:textId="36966982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ADB" w14:textId="33E6EB1B" w:rsidR="00BF68BC" w:rsidRPr="007E2950" w:rsidRDefault="00BF68BC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Heldur Laanekivi, </w:t>
            </w:r>
            <w:r w:rsidRPr="007E2950">
              <w:rPr>
                <w:rFonts w:ascii="Times New Roman" w:eastAsia="Times New Roman" w:hAnsi="Times New Roman" w:cs="Times New Roman"/>
              </w:rPr>
              <w:t>Kaberneeme tee 2b omanik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D425" w14:textId="3CD64061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31.05.2021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679" w14:textId="77777777" w:rsidR="00BF68BC" w:rsidRPr="007E2950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414A" w14:textId="02708D5A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8BDA" w14:textId="5CB25E71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8BC" w:rsidRPr="00EA3A3F" w14:paraId="3D600668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65B4" w14:textId="3A727DB2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5EC3" w14:textId="32EB6D71" w:rsidR="00BF68BC" w:rsidRPr="007E2950" w:rsidRDefault="00BF68BC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Riigimetsa Majandamise Keskus, Andrus Kevvai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5DC6" w14:textId="0CD2674A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Nr 3-1.1/2315 30.04.2021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1CDD" w14:textId="3F135CD9" w:rsidR="00BF68BC" w:rsidRPr="007E2950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435F" w14:textId="5D6F7902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B5F" w14:textId="77777777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8BC" w:rsidRPr="00EA3A3F" w14:paraId="47D240E5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2139" w14:textId="576E5485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8810" w14:textId="5ED6B320" w:rsidR="00BF68BC" w:rsidRPr="007E2950" w:rsidRDefault="00BF68BC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Loo Vesi OÜ, Ain Mutli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8722" w14:textId="6DA2B1B5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01.09.2021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FB78" w14:textId="158859DA" w:rsidR="00BF68BC" w:rsidRPr="007E2950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fi-FI"/>
              </w:rPr>
            </w:pPr>
            <w:proofErr w:type="spellStart"/>
            <w:r w:rsidRPr="007E2950">
              <w:rPr>
                <w:rFonts w:ascii="Times New Roman" w:hAnsi="Times New Roman" w:cs="Times New Roman"/>
                <w:color w:val="000000"/>
                <w:lang w:val="fi-FI"/>
              </w:rPr>
              <w:t>Kooskõlastatud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F573" w14:textId="2AEBC5A8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1DC" w14:textId="77777777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8BC" w:rsidRPr="00EA3A3F" w14:paraId="62B0B2CE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E152" w14:textId="54B85122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C341" w14:textId="39EB57CE" w:rsidR="00BF68BC" w:rsidRPr="007E2950" w:rsidRDefault="00BF68BC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Transpordiamet, Krista Einama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4448" w14:textId="77777777" w:rsidR="00BF68BC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7.2-2/22/2109-3</w:t>
            </w:r>
          </w:p>
          <w:p w14:paraId="5F5684DB" w14:textId="170C3010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6F5E" w14:textId="410C6234" w:rsidR="00BF68BC" w:rsidRPr="00737267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Olete taotlenud Transpordiametilt kooskõlastust Jõelähtme vald Kaberneeme küla Kaberneeme tee 2 maaüksuse detailplaneeringule (katastritunnus 24505:001:0017, edaspidi planeering). </w:t>
            </w:r>
          </w:p>
          <w:p w14:paraId="0B742F82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Planeeringuga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kavandatakse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eeldused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üksikelamute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rajamiseks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.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Planeering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on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üldplaneeringut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muutev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krundi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suuruse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elamute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vahekauguse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ja oja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kaitsevööndi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osas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. </w:t>
            </w:r>
          </w:p>
          <w:p w14:paraId="034F5736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Võttes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aluseks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ehitusseadustiku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(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edaspidi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EhS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) ja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planeerimisseaduse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(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PlanS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) </w:t>
            </w:r>
            <w:proofErr w:type="spellStart"/>
            <w:r w:rsidRPr="007372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i-FI"/>
              </w:rPr>
              <w:t>kooskõlastame</w:t>
            </w:r>
            <w:proofErr w:type="spellEnd"/>
            <w:r w:rsidRPr="007372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Eurostuudio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OÜ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töö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nr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DP-19-06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rev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18.03.2022 „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Kaberneeme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küla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Jõelähtme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vald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Harjumaa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Kaberneeme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tee 2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maaüksuse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proofErr w:type="gram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detailplaneering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“</w:t>
            </w:r>
            <w:proofErr w:type="gram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.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Planeering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on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kooskõlastatud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tingimustega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, et </w:t>
            </w:r>
          </w:p>
          <w:p w14:paraId="15D162F3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133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-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parkimine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ja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manööverdamine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kavanda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kinnistute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siseselt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; </w:t>
            </w:r>
          </w:p>
          <w:p w14:paraId="1CCDBDD4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-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joonisel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käsitletud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veevarustuse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lahendus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on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indikatiivne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ja ei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määratle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veetrassi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asukohta,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vt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punkt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1. </w:t>
            </w:r>
          </w:p>
          <w:p w14:paraId="1BF82551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</w:p>
          <w:p w14:paraId="19BC49DA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Palume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planeeringu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elluviimisel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arvestada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järgnevaga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. </w:t>
            </w:r>
          </w:p>
          <w:p w14:paraId="6769F73A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1.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Veevarustuse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projekt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on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eraldi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koostamisel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,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oleme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väljastanud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nõuded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projekti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koostamiseks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ja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lahendus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täpsustub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projekteerimise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käigus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. </w:t>
            </w:r>
          </w:p>
          <w:p w14:paraId="673E4D66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2.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Kõik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riigitee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kaitsevööndis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kavandatud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ehitusloa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kohustusega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tööde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projektid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tuleb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esitada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Transpordiametile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nõusoleku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saamiseks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.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Ristumiskoha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puhul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tuleb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taotleda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EhS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§ 99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lg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3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alusel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Transpordiametilt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nõuded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ristumiskoha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projekti </w:t>
            </w:r>
            <w:proofErr w:type="spellStart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koostamiseks</w:t>
            </w:r>
            <w:proofErr w:type="spellEnd"/>
            <w:r w:rsidRPr="00737267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. </w:t>
            </w:r>
          </w:p>
          <w:p w14:paraId="5C2C4062" w14:textId="77777777" w:rsidR="00BF68BC" w:rsidRPr="00737267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</w:p>
          <w:p w14:paraId="1533A326" w14:textId="28AED2E2" w:rsidR="00BF68BC" w:rsidRPr="00BF68BC" w:rsidRDefault="00BF68BC" w:rsidP="00BF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</w:pP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Kooskõlastus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kehtib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kaks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aastat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kirja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välja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andmise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kuupäevast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.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Kui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planeering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ei ole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selleks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ajaks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kehtestatud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, siis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palume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esitada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planeering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Transpordiametile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lähteseisukohtade</w:t>
            </w:r>
            <w:proofErr w:type="spellEnd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68BC">
              <w:rPr>
                <w:rFonts w:ascii="Times New Roman" w:hAnsi="Times New Roman" w:cs="Times New Roman"/>
                <w:color w:val="000000"/>
                <w:sz w:val="20"/>
                <w:szCs w:val="20"/>
                <w:lang w:val="fi-FI"/>
              </w:rPr>
              <w:t>uuendamiseks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9742" w14:textId="55DCF56D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B07F" w14:textId="77777777" w:rsidR="00BF68BC" w:rsidRPr="007E2950" w:rsidRDefault="00BF68BC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182D" w:rsidRPr="00EA3A3F" w14:paraId="3DFBCABA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93B7" w14:textId="7E270735" w:rsidR="00E9182D" w:rsidRPr="007E2950" w:rsidRDefault="00E9182D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B13" w14:textId="09BA06BE" w:rsidR="00E9182D" w:rsidRDefault="00E9182D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Politsei- ja Piirivalveamet, Kersti Kald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858" w14:textId="4A94BF82" w:rsidR="00E9182D" w:rsidRDefault="00E9182D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2.1-3/9129-2, 25.03.2022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FCBE" w14:textId="0E61E4E4" w:rsidR="00E9182D" w:rsidRPr="00E9182D" w:rsidRDefault="00E9182D" w:rsidP="00E9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82D">
              <w:rPr>
                <w:rFonts w:ascii="Times New Roman" w:hAnsi="Times New Roman" w:cs="Times New Roman"/>
                <w:sz w:val="20"/>
                <w:szCs w:val="20"/>
              </w:rPr>
              <w:t xml:space="preserve">Edastasite Politsei- ja Piirivalveametile (PPA) kooskõlastuse andmiseks Kaberneeme küla Kaberneeme tee 2 maaüksuse detailplaneeringu, </w:t>
            </w:r>
            <w:r w:rsidRPr="00E91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mille koostaja on EUROSTUUDIO OÜ, töö nr DP-19-06. </w:t>
            </w:r>
          </w:p>
          <w:p w14:paraId="420AC389" w14:textId="73A7FB55" w:rsidR="00E9182D" w:rsidRPr="001925F0" w:rsidRDefault="00E9182D" w:rsidP="00E9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5CB">
              <w:rPr>
                <w:rFonts w:ascii="Times New Roman" w:hAnsi="Times New Roman" w:cs="Times New Roman"/>
                <w:sz w:val="20"/>
                <w:szCs w:val="20"/>
              </w:rPr>
              <w:t>Tutvunud Kaberneeme tee 2 maaüksuse detailplaneeringuga kooskõlastab PPA selle ilma täiendavate tingimuste ja ettepanekuteta.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481F" w14:textId="7C86EDA9" w:rsidR="00E9182D" w:rsidRPr="007E2950" w:rsidRDefault="00E9182D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lastRenderedPageBreak/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8F93" w14:textId="77777777" w:rsidR="00E9182D" w:rsidRPr="007E2950" w:rsidRDefault="00E9182D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182D" w:rsidRPr="00EA3A3F" w14:paraId="02F23E11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C692" w14:textId="4B635CAB" w:rsidR="00E9182D" w:rsidRDefault="00E9182D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9C37" w14:textId="4431CB99" w:rsidR="00E9182D" w:rsidRDefault="00E9182D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Muinsuskaitseamet, Ly Rentner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C745" w14:textId="33D101D4" w:rsidR="00E9182D" w:rsidRDefault="00E9182D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5.1-17.5/559-1, 24.03.2022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63EC" w14:textId="77777777" w:rsidR="00E9182D" w:rsidRPr="001925F0" w:rsidRDefault="00E9182D" w:rsidP="00E9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5F0">
              <w:rPr>
                <w:rFonts w:ascii="Times New Roman" w:hAnsi="Times New Roman" w:cs="Times New Roman"/>
                <w:sz w:val="20"/>
                <w:szCs w:val="20"/>
              </w:rPr>
              <w:t>Muinsuskaitseamet kooskõlastab esitatud planeeringu Kaberneeme tee 2 maaüksuse</w:t>
            </w:r>
          </w:p>
          <w:p w14:paraId="65684C18" w14:textId="77777777" w:rsidR="00E9182D" w:rsidRPr="001925F0" w:rsidRDefault="00E9182D" w:rsidP="00E9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5F0">
              <w:rPr>
                <w:rFonts w:ascii="Times New Roman" w:hAnsi="Times New Roman" w:cs="Times New Roman"/>
                <w:sz w:val="20"/>
                <w:szCs w:val="20"/>
              </w:rPr>
              <w:t>detailplaneering asukohaga Kaberneeme tee 2, Kaberneeme küla, Jõelähtme vald, Harjumaa.</w:t>
            </w:r>
          </w:p>
          <w:p w14:paraId="6D3C1C31" w14:textId="77777777" w:rsidR="00E9182D" w:rsidRPr="001925F0" w:rsidRDefault="00E9182D" w:rsidP="00E9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Koostaja </w:t>
            </w: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Eurostuudio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OÜ </w:t>
            </w: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Planeerija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Ilona </w:t>
            </w: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Krivonogov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. </w:t>
            </w: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Vastutav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spetsialist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: Irina </w:t>
            </w: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Naimark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  <w:p w14:paraId="70B85B02" w14:textId="36127E16" w:rsidR="00E9182D" w:rsidRPr="001925F0" w:rsidRDefault="00E9182D" w:rsidP="00E9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Kinnistul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ei </w:t>
            </w: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paikne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kinnismälestisi</w:t>
            </w:r>
            <w:proofErr w:type="spellEnd"/>
            <w:r w:rsidRPr="001925F0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5DBA" w14:textId="2FF0D7C1" w:rsidR="00E9182D" w:rsidRPr="007E2950" w:rsidRDefault="00E9182D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881A" w14:textId="77777777" w:rsidR="00E9182D" w:rsidRPr="007E2950" w:rsidRDefault="00E9182D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5CB" w:rsidRPr="00EA3A3F" w14:paraId="0C92D880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77A7" w14:textId="0AFF2834" w:rsidR="001C55CB" w:rsidRDefault="001C55CB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21CE" w14:textId="549387F8" w:rsidR="001C55CB" w:rsidRDefault="001C55CB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Rahandusministeerium, Kaia Sarnet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9109" w14:textId="3737CCAD" w:rsidR="001C55CB" w:rsidRDefault="001C55CB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15-3/4117-2, 21.06.2022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0404" w14:textId="77777777" w:rsidR="001C55CB" w:rsidRPr="00C55F97" w:rsidRDefault="001C55CB" w:rsidP="001C55CB">
            <w:pPr>
              <w:pStyle w:val="Default"/>
              <w:rPr>
                <w:sz w:val="20"/>
                <w:szCs w:val="20"/>
                <w:lang w:val="et-EE"/>
              </w:rPr>
            </w:pPr>
            <w:r w:rsidRPr="001C55CB">
              <w:rPr>
                <w:sz w:val="20"/>
                <w:szCs w:val="20"/>
                <w:lang w:val="et-EE"/>
              </w:rPr>
              <w:t xml:space="preserve"> 1. Detailplaneeringu koostamisel on Jõelähtme Vallavalitsus Rahandusministeeriumi 11.10.2021 kirja nr 14-11/6167-2 (edaspidi kiri nr 6167-2) punktides 1 ja 2 toodud märkustega arvestanud, sealhulgas on korraldatud PlanS §-le 82 vastav planeeringu avalik väljapanek. </w:t>
            </w:r>
            <w:r w:rsidRPr="00C55F97">
              <w:rPr>
                <w:sz w:val="20"/>
                <w:szCs w:val="20"/>
                <w:lang w:val="et-EE"/>
              </w:rPr>
              <w:t xml:space="preserve">Kirja nr 6167-2 punktis 3 märgitud asutustega, kellega tuleks detailplaneeringu koostamisel teha koostööd, on planeering kooskõlastatud või kooskõlastamisel. </w:t>
            </w:r>
          </w:p>
          <w:p w14:paraId="11F7131C" w14:textId="77777777" w:rsidR="001C55CB" w:rsidRPr="001C55CB" w:rsidRDefault="001C55CB" w:rsidP="001C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5CB">
              <w:rPr>
                <w:rFonts w:ascii="Times New Roman" w:hAnsi="Times New Roman" w:cs="Times New Roman"/>
                <w:sz w:val="20"/>
                <w:szCs w:val="20"/>
              </w:rPr>
              <w:t xml:space="preserve">Planeeringumaterjalidest aga ei nähtu koostöö </w:t>
            </w:r>
            <w:r w:rsidRPr="001C5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Maa-ametiga</w:t>
            </w:r>
            <w:r w:rsidRPr="001C55CB">
              <w:rPr>
                <w:rFonts w:ascii="Times New Roman" w:hAnsi="Times New Roman" w:cs="Times New Roman"/>
                <w:sz w:val="20"/>
                <w:szCs w:val="20"/>
              </w:rPr>
              <w:t>, kellele palusime esitada detailplaneering seisukoha saamiseks, kuna planeeritava kinnistu piirid ei vasta asjaõigusseaduse § 133 lõikes 1 märgitule. Seetõttu palume jätkuvalt kaasata detailplaneeringu koostamisse ka Maa-amet.</w:t>
            </w:r>
          </w:p>
          <w:p w14:paraId="3A0F9605" w14:textId="77777777" w:rsidR="001C55CB" w:rsidRPr="001C55CB" w:rsidRDefault="001C55CB" w:rsidP="001C55CB">
            <w:pPr>
              <w:pStyle w:val="Default"/>
              <w:rPr>
                <w:sz w:val="20"/>
                <w:szCs w:val="20"/>
                <w:lang w:val="et-EE"/>
              </w:rPr>
            </w:pPr>
            <w:r w:rsidRPr="001C55CB">
              <w:rPr>
                <w:sz w:val="20"/>
                <w:szCs w:val="20"/>
                <w:lang w:val="et-EE"/>
              </w:rPr>
              <w:t xml:space="preserve">2. Võttes aluseks PlanS § 142 lõike 4 ja Vabariigi Valitsuse 17.12.2015 määruse nr 133 „Planeeringute koostamisel koostöö tegemise kord ja planeeringute kooskõlastamise alused“ ning arvestades riigihalduse ministri 11.11.2021 käskkirja nr 153 punktis 2 antud volitust, ei pea praegu vajalikuks Kaberneeme tee 2 maaüksuse detailplaneeringu koostamisel lisaks Maa-ametile määrata täiendavaid kooskõlastusi muude asutustega, kuna planeeringu dokumentatsioonist nähtuvalt on vald määranud asjassepuutuvad asutused ja isikud, sh Kaitseministeerium, kellega tuleb detailplaneeringu koostamisel koostööd teha. </w:t>
            </w:r>
          </w:p>
          <w:p w14:paraId="4A51DEC2" w14:textId="02FB21ED" w:rsidR="001C55CB" w:rsidRPr="001C55CB" w:rsidRDefault="001C55CB" w:rsidP="001C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Kuna tegemist on üldplaneeringut muutva detailplaneeringuga, palun kohalikul omavalitsusel esitada detailplaneering enne kehtestamist heakskiidu saamiseks valdkonna eest vastutavale ministrile.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62C" w14:textId="577E4434" w:rsidR="001C55CB" w:rsidRPr="007E2950" w:rsidRDefault="001C55CB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lastRenderedPageBreak/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BCD4" w14:textId="77777777" w:rsidR="001C55CB" w:rsidRPr="007E2950" w:rsidRDefault="001C55CB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55CB" w:rsidRPr="00EA3A3F" w14:paraId="42B12A36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B47E3" w14:textId="6C0AB477" w:rsidR="001C55CB" w:rsidRDefault="001C55CB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A136" w14:textId="1572D659" w:rsidR="001C55CB" w:rsidRDefault="001C55CB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Maa-amet, Kristi kivimaa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74F9" w14:textId="19BF20E1" w:rsidR="001C55CB" w:rsidRDefault="001C55CB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6-3/22/11358-2, 12.07.2022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64EC" w14:textId="34174846" w:rsidR="001C55CB" w:rsidRPr="001C55CB" w:rsidRDefault="001C55CB" w:rsidP="001C55CB">
            <w:pPr>
              <w:pStyle w:val="Default"/>
              <w:rPr>
                <w:sz w:val="20"/>
                <w:szCs w:val="20"/>
                <w:lang w:val="fi-FI"/>
              </w:rPr>
            </w:pPr>
            <w:r w:rsidRPr="001C55CB">
              <w:rPr>
                <w:color w:val="auto"/>
                <w:sz w:val="23"/>
                <w:szCs w:val="23"/>
                <w:lang w:val="fi-FI"/>
              </w:rPr>
              <w:t>Maa-</w:t>
            </w:r>
            <w:proofErr w:type="spellStart"/>
            <w:r w:rsidRPr="001C55CB">
              <w:rPr>
                <w:color w:val="auto"/>
                <w:sz w:val="23"/>
                <w:szCs w:val="23"/>
                <w:lang w:val="fi-FI"/>
              </w:rPr>
              <w:t>ametil</w:t>
            </w:r>
            <w:proofErr w:type="spellEnd"/>
            <w:r w:rsidRPr="001C55CB">
              <w:rPr>
                <w:color w:val="auto"/>
                <w:sz w:val="23"/>
                <w:szCs w:val="23"/>
                <w:lang w:val="fi-FI"/>
              </w:rPr>
              <w:t xml:space="preserve"> ei ole </w:t>
            </w:r>
            <w:proofErr w:type="spellStart"/>
            <w:r w:rsidRPr="001C55CB">
              <w:rPr>
                <w:color w:val="auto"/>
                <w:sz w:val="23"/>
                <w:szCs w:val="23"/>
                <w:lang w:val="fi-FI"/>
              </w:rPr>
              <w:t>vastuväiteid</w:t>
            </w:r>
            <w:proofErr w:type="spellEnd"/>
            <w:r w:rsidRPr="001C55CB">
              <w:rPr>
                <w:color w:val="auto"/>
                <w:sz w:val="23"/>
                <w:szCs w:val="23"/>
                <w:lang w:val="fi-FI"/>
              </w:rPr>
              <w:t xml:space="preserve"> </w:t>
            </w:r>
            <w:proofErr w:type="spellStart"/>
            <w:r w:rsidRPr="001C55CB">
              <w:rPr>
                <w:color w:val="auto"/>
                <w:sz w:val="23"/>
                <w:szCs w:val="23"/>
                <w:lang w:val="fi-FI"/>
              </w:rPr>
              <w:t>koostatud</w:t>
            </w:r>
            <w:proofErr w:type="spellEnd"/>
            <w:r w:rsidRPr="001C55CB">
              <w:rPr>
                <w:color w:val="auto"/>
                <w:sz w:val="23"/>
                <w:szCs w:val="23"/>
                <w:lang w:val="fi-FI"/>
              </w:rPr>
              <w:t xml:space="preserve"> </w:t>
            </w:r>
            <w:proofErr w:type="spellStart"/>
            <w:r w:rsidRPr="001C55CB">
              <w:rPr>
                <w:color w:val="auto"/>
                <w:sz w:val="23"/>
                <w:szCs w:val="23"/>
                <w:lang w:val="fi-FI"/>
              </w:rPr>
              <w:t>planeerimisettepanekule</w:t>
            </w:r>
            <w:proofErr w:type="spellEnd"/>
            <w:r w:rsidRPr="001C55CB">
              <w:rPr>
                <w:color w:val="auto"/>
                <w:sz w:val="23"/>
                <w:szCs w:val="23"/>
                <w:lang w:val="fi-F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A44E" w14:textId="6C293A48" w:rsidR="001C55CB" w:rsidRPr="007E2950" w:rsidRDefault="001C55CB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ED66" w14:textId="77777777" w:rsidR="001C55CB" w:rsidRPr="007E2950" w:rsidRDefault="001C55CB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5F97" w:rsidRPr="00EA3A3F" w14:paraId="2404E7D8" w14:textId="77777777" w:rsidTr="002B38CA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24E8" w14:textId="6DC31EE9" w:rsidR="00C55F97" w:rsidRDefault="00C55F97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C2D5" w14:textId="1F73DCDB" w:rsidR="00C55F97" w:rsidRDefault="00C55F97" w:rsidP="00BF68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Keskkonnaamet, Siiri Kiiver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2419" w14:textId="40920475" w:rsidR="00C55F97" w:rsidRDefault="00C55F97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7-13/22/19310-3, 22.11.2022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F793" w14:textId="77777777" w:rsidR="00C55F97" w:rsidRPr="0057128A" w:rsidRDefault="00C55F97" w:rsidP="00C55F97">
            <w:pPr>
              <w:pStyle w:val="Default"/>
              <w:rPr>
                <w:color w:val="auto"/>
                <w:sz w:val="20"/>
                <w:szCs w:val="20"/>
                <w:lang w:val="et-EE"/>
              </w:rPr>
            </w:pPr>
            <w:r w:rsidRPr="0057128A">
              <w:rPr>
                <w:b/>
                <w:bCs/>
                <w:color w:val="auto"/>
                <w:sz w:val="20"/>
                <w:szCs w:val="20"/>
                <w:lang w:val="et-EE"/>
              </w:rPr>
              <w:t>Keskkonnaamet annab nõusoleku Harju maakonnas Jõelähtme vallas Kaberneeme külasKaberla oja kalda ehituskeeluvööndi vähendamiseks Kaberneeme tee 2 maaüksuse detailplaneeringu ala ulatuses 25 meetrini põhikaardile kantud veekogu veepiirist</w:t>
            </w:r>
            <w:r w:rsidRPr="0057128A">
              <w:rPr>
                <w:color w:val="auto"/>
                <w:sz w:val="20"/>
                <w:szCs w:val="20"/>
                <w:lang w:val="et-EE"/>
              </w:rPr>
              <w:t>(DP põhijoonis AS-3, kuupäev 25.07.2022).</w:t>
            </w:r>
          </w:p>
          <w:p w14:paraId="4B5B87D5" w14:textId="2148BD17" w:rsidR="0057128A" w:rsidRPr="0057128A" w:rsidRDefault="0057128A" w:rsidP="0057128A">
            <w:pPr>
              <w:pStyle w:val="Default"/>
              <w:rPr>
                <w:sz w:val="20"/>
                <w:szCs w:val="20"/>
                <w:lang w:val="et-EE"/>
              </w:rPr>
            </w:pPr>
            <w:r w:rsidRPr="0057128A">
              <w:rPr>
                <w:color w:val="auto"/>
                <w:sz w:val="20"/>
                <w:szCs w:val="20"/>
                <w:lang w:val="et-EE"/>
              </w:rPr>
              <w:t>Nõusolek kehtib vaid DP seletuskirjas ja selle joonisel AS-3 „Põhijoonis“ (seisuga 25.07.2022) kavandatud tegevustele ning planeeringulahendusele. Planeeringulahenduse muutmisel maakasutuse sihtotstarbeid või EKV-s ehitustingimusi puudutavalt  käesolev EKV vähendamise</w:t>
            </w:r>
            <w:r w:rsidRPr="0057128A">
              <w:rPr>
                <w:color w:val="auto"/>
                <w:sz w:val="20"/>
                <w:szCs w:val="20"/>
                <w:lang w:val="et-EE"/>
              </w:rPr>
              <w:t xml:space="preserve"> </w:t>
            </w:r>
            <w:r w:rsidRPr="0057128A">
              <w:rPr>
                <w:color w:val="auto"/>
                <w:sz w:val="20"/>
                <w:szCs w:val="20"/>
                <w:lang w:val="et-EE"/>
              </w:rPr>
              <w:t>otsus ei kehti, kuna vastavaid mõjusid kalda kaitse eesmärkidele ei ole hinnatud, mistõttu DP olulise muutmise või uue DP puhul on vaja taotleda uuesti kalda EKV vähendamist LKS § 40 alusel.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CB6D" w14:textId="7F0C52DD" w:rsidR="00C55F97" w:rsidRPr="007E2950" w:rsidRDefault="00C55F97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2950">
              <w:rPr>
                <w:rFonts w:ascii="Times New Roman" w:eastAsia="Times New Roman" w:hAnsi="Times New Roman" w:cs="Times New Roman"/>
              </w:rPr>
              <w:t>Digiallkirjastatud DP konteiner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CE4C" w14:textId="77777777" w:rsidR="00C55F97" w:rsidRPr="007E2950" w:rsidRDefault="00C55F97" w:rsidP="00BF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D5FA92" w14:textId="77777777" w:rsidR="00102F89" w:rsidRPr="00EA3A3F" w:rsidRDefault="00102F89" w:rsidP="00102F89">
      <w:pPr>
        <w:rPr>
          <w:rFonts w:cstheme="minorHAnsi"/>
        </w:rPr>
      </w:pPr>
    </w:p>
    <w:p w14:paraId="0FD5FA95" w14:textId="404E1D16" w:rsidR="00102F89" w:rsidRPr="00EA3A3F" w:rsidRDefault="00102F89" w:rsidP="00C967CF">
      <w:pPr>
        <w:rPr>
          <w:rFonts w:cstheme="minorHAnsi"/>
        </w:rPr>
      </w:pPr>
      <w:r w:rsidRPr="00EA3A3F">
        <w:rPr>
          <w:rFonts w:cstheme="minorHAnsi"/>
        </w:rPr>
        <w:t>Vastutav</w:t>
      </w:r>
      <w:r w:rsidR="00201688" w:rsidRPr="00EA3A3F">
        <w:rPr>
          <w:rFonts w:cstheme="minorHAnsi"/>
        </w:rPr>
        <w:t xml:space="preserve"> </w:t>
      </w:r>
      <w:r w:rsidRPr="00EA3A3F">
        <w:rPr>
          <w:rFonts w:cstheme="minorHAnsi"/>
        </w:rPr>
        <w:t>spetsialist</w:t>
      </w:r>
      <w:r w:rsidRPr="00EA3A3F">
        <w:rPr>
          <w:rFonts w:cstheme="minorHAnsi"/>
        </w:rPr>
        <w:tab/>
      </w:r>
      <w:r w:rsidRPr="00EA3A3F">
        <w:rPr>
          <w:rFonts w:cstheme="minorHAnsi"/>
        </w:rPr>
        <w:tab/>
        <w:t xml:space="preserve">Irina </w:t>
      </w:r>
      <w:r w:rsidR="00565E44" w:rsidRPr="00EA3A3F">
        <w:rPr>
          <w:rFonts w:cstheme="minorHAnsi"/>
        </w:rPr>
        <w:t>Naimark</w:t>
      </w:r>
      <w:r w:rsidRPr="00EA3A3F">
        <w:rPr>
          <w:rFonts w:cstheme="minorHAnsi"/>
        </w:rPr>
        <w:tab/>
      </w:r>
      <w:r w:rsidR="008402E3">
        <w:rPr>
          <w:rFonts w:cstheme="minorHAnsi"/>
        </w:rPr>
        <w:t xml:space="preserve">allkirjastatud digitaalselt </w:t>
      </w:r>
    </w:p>
    <w:sectPr w:rsidR="00102F89" w:rsidRPr="00EA3A3F" w:rsidSect="00102F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89"/>
    <w:rsid w:val="00003A90"/>
    <w:rsid w:val="000B70AE"/>
    <w:rsid w:val="000B72F4"/>
    <w:rsid w:val="000C3298"/>
    <w:rsid w:val="000C77CF"/>
    <w:rsid w:val="00102F89"/>
    <w:rsid w:val="0011746C"/>
    <w:rsid w:val="00140AB7"/>
    <w:rsid w:val="001450B1"/>
    <w:rsid w:val="00156191"/>
    <w:rsid w:val="00157992"/>
    <w:rsid w:val="001644C0"/>
    <w:rsid w:val="0016650F"/>
    <w:rsid w:val="001925F0"/>
    <w:rsid w:val="001B7B03"/>
    <w:rsid w:val="001C55CB"/>
    <w:rsid w:val="001F658D"/>
    <w:rsid w:val="00201688"/>
    <w:rsid w:val="002111BF"/>
    <w:rsid w:val="0021404C"/>
    <w:rsid w:val="00215B0C"/>
    <w:rsid w:val="00216CEC"/>
    <w:rsid w:val="002B38CA"/>
    <w:rsid w:val="002C3692"/>
    <w:rsid w:val="003F0096"/>
    <w:rsid w:val="00411345"/>
    <w:rsid w:val="0043449F"/>
    <w:rsid w:val="00463A3A"/>
    <w:rsid w:val="004D4030"/>
    <w:rsid w:val="004D78B2"/>
    <w:rsid w:val="00507F9B"/>
    <w:rsid w:val="00565E44"/>
    <w:rsid w:val="0057128A"/>
    <w:rsid w:val="005736CF"/>
    <w:rsid w:val="00573FC8"/>
    <w:rsid w:val="005A37EB"/>
    <w:rsid w:val="005E4583"/>
    <w:rsid w:val="00632EE3"/>
    <w:rsid w:val="0065211F"/>
    <w:rsid w:val="00663CCD"/>
    <w:rsid w:val="007069C9"/>
    <w:rsid w:val="007348F5"/>
    <w:rsid w:val="00737267"/>
    <w:rsid w:val="007D3463"/>
    <w:rsid w:val="007E2950"/>
    <w:rsid w:val="008402E3"/>
    <w:rsid w:val="0087398C"/>
    <w:rsid w:val="008744EA"/>
    <w:rsid w:val="008C063D"/>
    <w:rsid w:val="008C50D8"/>
    <w:rsid w:val="008D350A"/>
    <w:rsid w:val="009159CB"/>
    <w:rsid w:val="00921405"/>
    <w:rsid w:val="00941220"/>
    <w:rsid w:val="0097363C"/>
    <w:rsid w:val="00977719"/>
    <w:rsid w:val="009811DE"/>
    <w:rsid w:val="009B7520"/>
    <w:rsid w:val="009E6076"/>
    <w:rsid w:val="009F3A9D"/>
    <w:rsid w:val="00A06BE7"/>
    <w:rsid w:val="00A162A5"/>
    <w:rsid w:val="00A47049"/>
    <w:rsid w:val="00AB2822"/>
    <w:rsid w:val="00AB7D61"/>
    <w:rsid w:val="00B20215"/>
    <w:rsid w:val="00B337C4"/>
    <w:rsid w:val="00B649F8"/>
    <w:rsid w:val="00B67B7B"/>
    <w:rsid w:val="00BD5469"/>
    <w:rsid w:val="00BE4CAA"/>
    <w:rsid w:val="00BF68BC"/>
    <w:rsid w:val="00C1518B"/>
    <w:rsid w:val="00C2432D"/>
    <w:rsid w:val="00C55F97"/>
    <w:rsid w:val="00C9133A"/>
    <w:rsid w:val="00C93512"/>
    <w:rsid w:val="00C967CF"/>
    <w:rsid w:val="00CA1AF0"/>
    <w:rsid w:val="00CD6CA5"/>
    <w:rsid w:val="00CE0537"/>
    <w:rsid w:val="00CF09F7"/>
    <w:rsid w:val="00CF47AE"/>
    <w:rsid w:val="00D807A0"/>
    <w:rsid w:val="00DD778F"/>
    <w:rsid w:val="00E052E3"/>
    <w:rsid w:val="00E10415"/>
    <w:rsid w:val="00E10516"/>
    <w:rsid w:val="00E36CF6"/>
    <w:rsid w:val="00E560C9"/>
    <w:rsid w:val="00E5651A"/>
    <w:rsid w:val="00E83753"/>
    <w:rsid w:val="00E9182D"/>
    <w:rsid w:val="00EA3A3F"/>
    <w:rsid w:val="00EA6EB2"/>
    <w:rsid w:val="00EB6A5C"/>
    <w:rsid w:val="00EF1323"/>
    <w:rsid w:val="00F56004"/>
    <w:rsid w:val="00F8078D"/>
    <w:rsid w:val="00F914A7"/>
    <w:rsid w:val="00F92D11"/>
    <w:rsid w:val="00FE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FA63"/>
  <w15:docId w15:val="{C7DC2EAC-2BA8-47C1-AF0F-92B2328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 LT, UAB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Rõženkova</cp:lastModifiedBy>
  <cp:revision>90</cp:revision>
  <cp:lastPrinted>2015-06-25T05:59:00Z</cp:lastPrinted>
  <dcterms:created xsi:type="dcterms:W3CDTF">2018-11-08T12:04:00Z</dcterms:created>
  <dcterms:modified xsi:type="dcterms:W3CDTF">2022-12-19T10:02:00Z</dcterms:modified>
</cp:coreProperties>
</file>